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8DC2" w14:textId="68652A9E" w:rsidR="0057375B" w:rsidRPr="002F4551" w:rsidRDefault="00733565" w:rsidP="00533AD1">
      <w:pPr>
        <w:spacing w:line="360" w:lineRule="auto"/>
        <w:jc w:val="center"/>
        <w:rPr>
          <w:b/>
          <w:sz w:val="24"/>
          <w:szCs w:val="24"/>
        </w:rPr>
      </w:pPr>
      <w:r>
        <w:rPr>
          <w:b/>
          <w:sz w:val="24"/>
          <w:szCs w:val="24"/>
        </w:rPr>
        <w:t xml:space="preserve">  </w:t>
      </w:r>
      <w:r w:rsidRPr="002F4551">
        <w:rPr>
          <w:b/>
          <w:sz w:val="24"/>
          <w:szCs w:val="24"/>
        </w:rPr>
        <w:t>INFORMACJA Z DZIAŁALNOŚCI</w:t>
      </w:r>
    </w:p>
    <w:p w14:paraId="256315BC" w14:textId="76F611D8" w:rsidR="00F61EE3" w:rsidRPr="002F4551" w:rsidRDefault="00733565" w:rsidP="00533AD1">
      <w:pPr>
        <w:spacing w:line="360" w:lineRule="auto"/>
        <w:jc w:val="center"/>
        <w:rPr>
          <w:b/>
          <w:sz w:val="24"/>
          <w:szCs w:val="24"/>
        </w:rPr>
      </w:pPr>
      <w:r w:rsidRPr="002F4551">
        <w:rPr>
          <w:b/>
          <w:sz w:val="24"/>
          <w:szCs w:val="24"/>
        </w:rPr>
        <w:t xml:space="preserve">GMINNEJ KOMISJI ROZWIĄZYWANIA PROBLEMÓW ALKOHOLOWYCH W PUŃSKU </w:t>
      </w:r>
    </w:p>
    <w:p w14:paraId="72EFB0DE" w14:textId="7DCB6091" w:rsidR="008E4E88" w:rsidRDefault="00733565" w:rsidP="0079217B">
      <w:pPr>
        <w:spacing w:line="360" w:lineRule="auto"/>
        <w:jc w:val="center"/>
        <w:rPr>
          <w:b/>
          <w:sz w:val="24"/>
          <w:szCs w:val="24"/>
        </w:rPr>
      </w:pPr>
      <w:r w:rsidRPr="002F4551">
        <w:rPr>
          <w:b/>
          <w:sz w:val="24"/>
          <w:szCs w:val="24"/>
        </w:rPr>
        <w:t>ZA 20</w:t>
      </w:r>
      <w:r>
        <w:rPr>
          <w:b/>
          <w:sz w:val="24"/>
          <w:szCs w:val="24"/>
        </w:rPr>
        <w:t>20</w:t>
      </w:r>
      <w:r w:rsidRPr="002F4551">
        <w:rPr>
          <w:b/>
          <w:sz w:val="24"/>
          <w:szCs w:val="24"/>
        </w:rPr>
        <w:t xml:space="preserve"> ROK</w:t>
      </w:r>
    </w:p>
    <w:p w14:paraId="7E44A91C" w14:textId="77777777" w:rsidR="008174D2" w:rsidRPr="00661AB2" w:rsidRDefault="008174D2" w:rsidP="0079217B">
      <w:pPr>
        <w:spacing w:line="360" w:lineRule="auto"/>
        <w:jc w:val="center"/>
        <w:rPr>
          <w:b/>
          <w:sz w:val="24"/>
          <w:szCs w:val="24"/>
        </w:rPr>
      </w:pPr>
    </w:p>
    <w:p w14:paraId="36729D37" w14:textId="52E1DF8E" w:rsidR="00C675C5" w:rsidRDefault="009E0E15" w:rsidP="00533AD1">
      <w:pPr>
        <w:spacing w:after="0" w:line="360" w:lineRule="auto"/>
        <w:ind w:firstLine="709"/>
        <w:jc w:val="both"/>
        <w:rPr>
          <w:sz w:val="24"/>
          <w:szCs w:val="24"/>
        </w:rPr>
      </w:pPr>
      <w:r w:rsidRPr="002F4551">
        <w:rPr>
          <w:sz w:val="24"/>
          <w:szCs w:val="24"/>
        </w:rPr>
        <w:t xml:space="preserve">Gminna Komisja Rozwiązywania </w:t>
      </w:r>
      <w:r w:rsidR="0035721E" w:rsidRPr="002F4551">
        <w:rPr>
          <w:sz w:val="24"/>
          <w:szCs w:val="24"/>
        </w:rPr>
        <w:t xml:space="preserve">Problemów Alkoholowych </w:t>
      </w:r>
      <w:r w:rsidRPr="002F4551">
        <w:rPr>
          <w:sz w:val="24"/>
          <w:szCs w:val="24"/>
        </w:rPr>
        <w:t xml:space="preserve">w Puńsku </w:t>
      </w:r>
      <w:r w:rsidR="0035721E" w:rsidRPr="002F4551">
        <w:rPr>
          <w:sz w:val="24"/>
          <w:szCs w:val="24"/>
        </w:rPr>
        <w:t xml:space="preserve">została powołana Uchwałą Rady Gminy Puńsk dnia 15 stycznia 1999 roku. Komisja </w:t>
      </w:r>
      <w:r w:rsidR="00842F69" w:rsidRPr="002F4551">
        <w:rPr>
          <w:sz w:val="24"/>
          <w:szCs w:val="24"/>
        </w:rPr>
        <w:t xml:space="preserve">działa na podstawie ustawy z dnia 26 października 1982 r. o wychowaniu w trzeźwości i przeciwdziałaniu alkoholizmowi wraz z późniejszymi zmianami tej ustawy. </w:t>
      </w:r>
    </w:p>
    <w:p w14:paraId="66061401" w14:textId="1C32165F" w:rsidR="0029668A" w:rsidRPr="0029668A" w:rsidRDefault="00301DD0" w:rsidP="00301DD0">
      <w:pPr>
        <w:spacing w:after="0" w:line="360" w:lineRule="auto"/>
        <w:ind w:firstLine="709"/>
        <w:jc w:val="both"/>
        <w:rPr>
          <w:sz w:val="24"/>
          <w:szCs w:val="24"/>
        </w:rPr>
      </w:pPr>
      <w:r w:rsidRPr="00301DD0">
        <w:rPr>
          <w:sz w:val="24"/>
          <w:szCs w:val="24"/>
        </w:rPr>
        <w:t xml:space="preserve">Komisja działa w siedmioosobowym składzie. </w:t>
      </w:r>
      <w:r w:rsidR="0029668A">
        <w:rPr>
          <w:sz w:val="24"/>
          <w:szCs w:val="24"/>
        </w:rPr>
        <w:t>C</w:t>
      </w:r>
      <w:r w:rsidR="0029668A" w:rsidRPr="0029668A">
        <w:rPr>
          <w:sz w:val="24"/>
          <w:szCs w:val="24"/>
        </w:rPr>
        <w:t xml:space="preserve">elem Gminnej Komisji Rozwiązywania Problemów Alkoholowych w Puńsku jest podejmowanie działań zmierzających do ograniczenia spożycia napojów alkoholowych,  zapobieganie powstawaniu  problemów alkoholowych oraz zwiększenie zdolności do radzenia sobie z istniejącymi  problemami alkoholowymi. </w:t>
      </w:r>
    </w:p>
    <w:p w14:paraId="123A6014" w14:textId="77777777" w:rsidR="0029668A" w:rsidRDefault="0029668A" w:rsidP="0029668A">
      <w:pPr>
        <w:tabs>
          <w:tab w:val="left" w:pos="2085"/>
        </w:tabs>
        <w:spacing w:after="0" w:line="360" w:lineRule="auto"/>
        <w:ind w:firstLine="709"/>
        <w:jc w:val="both"/>
        <w:rPr>
          <w:sz w:val="24"/>
          <w:szCs w:val="24"/>
        </w:rPr>
      </w:pPr>
      <w:r w:rsidRPr="0029668A">
        <w:rPr>
          <w:sz w:val="24"/>
          <w:szCs w:val="24"/>
        </w:rPr>
        <w:t>Gminna Komisja realizując zadania ściśle współpracuje z Ośrodkiem Pomocy Społecznej w Puńsku, Zespołem Interdyscyplinarnym, Posterunkiem Policji w Puńsku oraz Dyrektorami Szkoły Podstawowej w Puńsku, Szkoły Podstawowej w Widugierach oraz Liceum Ogólnokształcącego w Puńsku. Współpraca dotyczy poradnictwa, interwencji i wzajemnego wsparcia oraz uzupełnienia podejmowanych działań, a także bieżącego monitorowania problemu w środowisku lokalnym.</w:t>
      </w:r>
    </w:p>
    <w:p w14:paraId="573D72D8" w14:textId="77777777" w:rsidR="00DD5F12" w:rsidRPr="00DD5F12" w:rsidRDefault="00DD5F12" w:rsidP="00DD5F12">
      <w:pPr>
        <w:tabs>
          <w:tab w:val="left" w:pos="2085"/>
        </w:tabs>
        <w:spacing w:after="0" w:line="360" w:lineRule="auto"/>
        <w:ind w:firstLine="709"/>
        <w:jc w:val="both"/>
        <w:rPr>
          <w:sz w:val="24"/>
          <w:szCs w:val="24"/>
        </w:rPr>
      </w:pPr>
      <w:r w:rsidRPr="00DD5F12">
        <w:rPr>
          <w:sz w:val="24"/>
          <w:szCs w:val="24"/>
        </w:rPr>
        <w:t xml:space="preserve">Gminna Komisja Rozwiązywania Problemów Alkoholowych w 2020 roku przeprowadziła 14 rozmów motywacyjno-interwencyjnych z osobami uzależnionymi od alkoholu. Podczas spotkań z osobami uzależnionymi, udało się namówić na leczenie od uzależnienia 6 osób.  </w:t>
      </w:r>
    </w:p>
    <w:p w14:paraId="6B6BA920" w14:textId="77777777" w:rsidR="00DD5F12" w:rsidRPr="00DD5F12" w:rsidRDefault="00DD5F12" w:rsidP="00DD5F12">
      <w:pPr>
        <w:tabs>
          <w:tab w:val="left" w:pos="2085"/>
        </w:tabs>
        <w:spacing w:after="0" w:line="360" w:lineRule="auto"/>
        <w:ind w:firstLine="709"/>
        <w:jc w:val="both"/>
        <w:rPr>
          <w:sz w:val="24"/>
          <w:szCs w:val="24"/>
        </w:rPr>
      </w:pPr>
      <w:r w:rsidRPr="00DD5F12">
        <w:rPr>
          <w:sz w:val="24"/>
          <w:szCs w:val="24"/>
        </w:rPr>
        <w:t xml:space="preserve">Przeprowadzono również rozmowy z członkami rodzin osób uzależnionych.  Podczas rozmów przekazano im informację, gdzie mogą uzyskać pomoc psychologiczno-prawną, ponieważ często w takich rodzinach, gdzie jest nadużywany alkohol zdarzają się przypadki nadużywania przemocy. Dlatego też, często gdy jest zapraszana osoba uzależniona na rozmowę z GKRPA, zaprasza się też najbliższych członków rodziny.   </w:t>
      </w:r>
    </w:p>
    <w:p w14:paraId="1C44169B" w14:textId="24CC8367" w:rsidR="00DD5F12" w:rsidRPr="00DD5F12" w:rsidRDefault="00DD5F12" w:rsidP="00DD5F12">
      <w:pPr>
        <w:tabs>
          <w:tab w:val="left" w:pos="2085"/>
        </w:tabs>
        <w:spacing w:after="0" w:line="360" w:lineRule="auto"/>
        <w:ind w:firstLine="709"/>
        <w:jc w:val="both"/>
        <w:rPr>
          <w:sz w:val="24"/>
          <w:szCs w:val="24"/>
        </w:rPr>
      </w:pPr>
      <w:r w:rsidRPr="00DD5F12">
        <w:rPr>
          <w:sz w:val="24"/>
          <w:szCs w:val="24"/>
        </w:rPr>
        <w:t xml:space="preserve">Bardzo często przemoc fizyczna występuje łącznie z przemocą psychiczną.        </w:t>
      </w:r>
      <w:r w:rsidR="002779AA">
        <w:rPr>
          <w:sz w:val="24"/>
          <w:szCs w:val="24"/>
        </w:rPr>
        <w:t xml:space="preserve">                    </w:t>
      </w:r>
      <w:r w:rsidRPr="00DD5F12">
        <w:rPr>
          <w:sz w:val="24"/>
          <w:szCs w:val="24"/>
        </w:rPr>
        <w:t xml:space="preserve">W związku z powyższym Gminna Komisja Rozwiązywania Problemów Alkoholowych w Puńsku </w:t>
      </w:r>
      <w:r w:rsidRPr="00DD5F12">
        <w:rPr>
          <w:sz w:val="24"/>
          <w:szCs w:val="24"/>
        </w:rPr>
        <w:lastRenderedPageBreak/>
        <w:t>tak jak w latach poprzednich tak i w 2020 roku pokryła koszt wynagrodzenia dla osoby prowadzącej punkt konsultacyjno-informacyjny dla osób z problemem alkoholowym oraz dla osób dotkniętych przemocą w rodzinie.</w:t>
      </w:r>
    </w:p>
    <w:p w14:paraId="7B23F406" w14:textId="77777777" w:rsidR="00DD5F12" w:rsidRDefault="00DD5F12" w:rsidP="00DD5F12">
      <w:pPr>
        <w:tabs>
          <w:tab w:val="left" w:pos="2085"/>
        </w:tabs>
        <w:spacing w:after="0" w:line="360" w:lineRule="auto"/>
        <w:ind w:firstLine="709"/>
        <w:jc w:val="both"/>
        <w:rPr>
          <w:sz w:val="24"/>
          <w:szCs w:val="24"/>
        </w:rPr>
      </w:pPr>
      <w:r w:rsidRPr="00DD5F12">
        <w:rPr>
          <w:sz w:val="24"/>
          <w:szCs w:val="24"/>
        </w:rPr>
        <w:t>Świadomość zarówno ofiar, jak i sprawców przemocy w rodzinie, że mogą zwrócić się po pomoc i ją uzyskać jest niezwykle ważnym czynnikiem przeciwdziałania przemocy w rodzinie. Wspólne działania mają większą szansę powodzenia.</w:t>
      </w:r>
    </w:p>
    <w:p w14:paraId="52594B3D" w14:textId="4C2B87CA" w:rsidR="002A4BCD" w:rsidRDefault="00131018" w:rsidP="00131018">
      <w:pPr>
        <w:tabs>
          <w:tab w:val="left" w:pos="3000"/>
        </w:tabs>
        <w:spacing w:after="0" w:line="360" w:lineRule="auto"/>
        <w:ind w:firstLine="709"/>
        <w:jc w:val="both"/>
        <w:rPr>
          <w:sz w:val="24"/>
          <w:szCs w:val="24"/>
        </w:rPr>
      </w:pPr>
      <w:r>
        <w:rPr>
          <w:sz w:val="24"/>
          <w:szCs w:val="24"/>
        </w:rPr>
        <w:t xml:space="preserve">Gminna </w:t>
      </w:r>
      <w:r w:rsidRPr="00131018">
        <w:rPr>
          <w:sz w:val="24"/>
          <w:szCs w:val="24"/>
        </w:rPr>
        <w:t>Komisja Rozwiązywania Problemów Alkoholowych w Puńsku</w:t>
      </w:r>
      <w:r>
        <w:rPr>
          <w:sz w:val="24"/>
          <w:szCs w:val="24"/>
        </w:rPr>
        <w:t xml:space="preserve"> otrzymuje różne sygnały od środowiska oraz od członków rodziny osoby uzależnionej, jak również od Policji, o sytuacji jaka jest w rodzinie osoby uzależnionej od alkoholu. Alkoholizm destrukcyjnie wpływa na funkcjonowanie rodziny. Problem alkoholowy uniemożliwia zapewnienie podstawowych potrzeb – bezpieczeństwa i stabilizacji, jest natomiast przyczyną przewlekłego stresu. Dlatego też jest konieczna pomoc nie tylko osobom uzależnionym od alkoholu, ale również ich najbliższej rodzinie.</w:t>
      </w:r>
    </w:p>
    <w:p w14:paraId="1C00222B" w14:textId="722CD9E9" w:rsidR="00131018" w:rsidRDefault="00131018" w:rsidP="00131018">
      <w:pPr>
        <w:tabs>
          <w:tab w:val="left" w:pos="3000"/>
        </w:tabs>
        <w:spacing w:after="0" w:line="360" w:lineRule="auto"/>
        <w:ind w:firstLine="709"/>
        <w:jc w:val="both"/>
        <w:rPr>
          <w:sz w:val="24"/>
          <w:szCs w:val="24"/>
        </w:rPr>
      </w:pPr>
      <w:r>
        <w:rPr>
          <w:sz w:val="24"/>
          <w:szCs w:val="24"/>
        </w:rPr>
        <w:t>W 2020 roku o taką pomoc do Gminnej Komisji</w:t>
      </w:r>
      <w:r w:rsidRPr="00131018">
        <w:rPr>
          <w:sz w:val="24"/>
          <w:szCs w:val="24"/>
        </w:rPr>
        <w:t xml:space="preserve"> Rozwiązywania Problemów Alkoholowych w Puńsku</w:t>
      </w:r>
      <w:r>
        <w:rPr>
          <w:sz w:val="24"/>
          <w:szCs w:val="24"/>
        </w:rPr>
        <w:t xml:space="preserve"> zgłosiło się 9 rodzin, w których są osoby uzależnione od alkoholu.  Pomoc została udzielona nie tylko osobie uzależnionej od alkoholu, ale również członkom tych rodzin. Najpierw osobę uzależnioną namawiano na dobrowolne podjęcie leczenia. Jeżeli osoba taka odmawiała podjęcia leczenia, wszczynało się procedurę nałożenia na uzależnionego obowiązku poddania się leczeniu – przymusowej terapii. </w:t>
      </w:r>
    </w:p>
    <w:p w14:paraId="08F3205A" w14:textId="49685010" w:rsidR="00131018" w:rsidRDefault="00B377D8" w:rsidP="00131018">
      <w:pPr>
        <w:tabs>
          <w:tab w:val="left" w:pos="3000"/>
        </w:tabs>
        <w:spacing w:after="0" w:line="360" w:lineRule="auto"/>
        <w:ind w:firstLine="709"/>
        <w:jc w:val="both"/>
        <w:rPr>
          <w:sz w:val="24"/>
          <w:szCs w:val="24"/>
        </w:rPr>
      </w:pPr>
      <w:r>
        <w:rPr>
          <w:sz w:val="24"/>
          <w:szCs w:val="24"/>
        </w:rPr>
        <w:t>Dla członków rodziny osoby uzależnionej przekazywano informację o tym, gdzie można zgłosić się po pomoc psychologiczną jak również informację o instytucjach wspierających członków takich rodzin. Poinformowano o tym, iż w Puńsku działa Punkt konsultacyjno – informacyjny dla osób z problemem alkoholowym i ich rodzin. Gminna Komisja Rozwiązywania Problemów Alkoholowych jest w stałych kontakcie z panią psycholog, która prowadzi punkt, są przeprowadzane rozmowy i na bieżąco są monitorowane sytuacje członków rodzin z problemem alkoholowym. Koszt wynagrodzenia za prowadzenie punktu pokrywa G</w:t>
      </w:r>
      <w:r>
        <w:t>minna K</w:t>
      </w:r>
      <w:r w:rsidRPr="00B377D8">
        <w:rPr>
          <w:sz w:val="24"/>
          <w:szCs w:val="24"/>
        </w:rPr>
        <w:t>omisja Rozwiązywania Problemów Alkoholowych w Puńsku</w:t>
      </w:r>
      <w:r>
        <w:rPr>
          <w:sz w:val="24"/>
          <w:szCs w:val="24"/>
        </w:rPr>
        <w:t xml:space="preserve">. </w:t>
      </w:r>
    </w:p>
    <w:p w14:paraId="36C54802" w14:textId="581CFB4D" w:rsidR="00B377D8" w:rsidRDefault="00B377D8" w:rsidP="00131018">
      <w:pPr>
        <w:tabs>
          <w:tab w:val="left" w:pos="3000"/>
        </w:tabs>
        <w:spacing w:after="0" w:line="360" w:lineRule="auto"/>
        <w:ind w:firstLine="709"/>
        <w:jc w:val="both"/>
        <w:rPr>
          <w:sz w:val="24"/>
          <w:szCs w:val="24"/>
        </w:rPr>
      </w:pPr>
      <w:r>
        <w:rPr>
          <w:sz w:val="24"/>
          <w:szCs w:val="24"/>
        </w:rPr>
        <w:t xml:space="preserve">Szczególną uwagę Komisja zwraca na rodziny, w których są małoletnie dzieci. Sprawdzono, czy dzieci w takiej rodzinie mają zapewnioną odpowiednią opiekę, czy są bezpieczne w domu, czy nie potrzebują wsparcia ze strony psychologa. </w:t>
      </w:r>
    </w:p>
    <w:p w14:paraId="57D9C30F" w14:textId="1447CADB" w:rsidR="00B377D8" w:rsidRDefault="00B377D8" w:rsidP="00131018">
      <w:pPr>
        <w:tabs>
          <w:tab w:val="left" w:pos="3000"/>
        </w:tabs>
        <w:spacing w:after="0" w:line="360" w:lineRule="auto"/>
        <w:ind w:firstLine="709"/>
        <w:jc w:val="both"/>
        <w:rPr>
          <w:sz w:val="24"/>
          <w:szCs w:val="24"/>
        </w:rPr>
      </w:pPr>
      <w:r>
        <w:rPr>
          <w:sz w:val="24"/>
          <w:szCs w:val="24"/>
        </w:rPr>
        <w:t xml:space="preserve">W 2020 roku zdarzyły się takie 3 rodziny, w których są małoletnie dzieci, a jeden z rodziców jest uzależniony od alkoholu. </w:t>
      </w:r>
    </w:p>
    <w:p w14:paraId="46AF1E9D" w14:textId="4736459A" w:rsidR="00841EC3" w:rsidRPr="00DD5F12" w:rsidRDefault="00841EC3" w:rsidP="00131018">
      <w:pPr>
        <w:tabs>
          <w:tab w:val="left" w:pos="3000"/>
        </w:tabs>
        <w:spacing w:after="0" w:line="360" w:lineRule="auto"/>
        <w:ind w:firstLine="709"/>
        <w:jc w:val="both"/>
        <w:rPr>
          <w:sz w:val="24"/>
          <w:szCs w:val="24"/>
        </w:rPr>
      </w:pPr>
      <w:r>
        <w:rPr>
          <w:sz w:val="24"/>
          <w:szCs w:val="24"/>
        </w:rPr>
        <w:lastRenderedPageBreak/>
        <w:t xml:space="preserve">We współpracy z Policją, Gminnym Ośrodkiem Pomocy Społecznej oraz Zespołem Interdyscyplinarnym w Puńsku na bieżąco są monitorowane te rodziny i podejmowane są odpowiednie kroki w celu poprawy sytuacji w tych rodzinach. </w:t>
      </w:r>
    </w:p>
    <w:p w14:paraId="2D558178" w14:textId="77777777" w:rsidR="00DD5F12" w:rsidRDefault="00DD5F12" w:rsidP="00DD5F12">
      <w:pPr>
        <w:tabs>
          <w:tab w:val="left" w:pos="2085"/>
        </w:tabs>
        <w:spacing w:after="0" w:line="360" w:lineRule="auto"/>
        <w:ind w:firstLine="709"/>
        <w:jc w:val="both"/>
        <w:rPr>
          <w:sz w:val="24"/>
          <w:szCs w:val="24"/>
        </w:rPr>
      </w:pPr>
      <w:r w:rsidRPr="00DD5F12">
        <w:rPr>
          <w:sz w:val="24"/>
          <w:szCs w:val="24"/>
        </w:rPr>
        <w:t>Gminna Komisja Rozwiązywania Problemów Alkoholowych w Puńsku realizując Zadanie II Gminnego Programu Profilaktyki i Rozwiązywania Problemów Alkoholowych oraz Przeciwdziałania Narkomanii Gminy Puńsk na 2020 rok,  które brzmi: Udzielanie rodzinom, w których występują problemy alkoholowe, pomocy psychospołecznej i prawnej, a w szczególności ochrony przed przemocą współfinansowała koszt utrzymania świetlicy dla dzieci i młodzieży „Viltelė” w Puńsku oraz zamówiono prenumeratę czasopisma o tematyce psychologiczno – prawnej dla Szkoły Podstawowej w Puńsku, Szkoły Podstawowej w Widugierach oraz Liceum Ogólnokształcącego  w Puńsku.</w:t>
      </w:r>
    </w:p>
    <w:p w14:paraId="4BBAF56B" w14:textId="08305D62" w:rsidR="00FD023B" w:rsidRPr="00DD5F12" w:rsidRDefault="00FD023B" w:rsidP="00D7777A">
      <w:pPr>
        <w:tabs>
          <w:tab w:val="left" w:pos="2085"/>
        </w:tabs>
        <w:spacing w:after="0" w:line="360" w:lineRule="auto"/>
        <w:ind w:firstLine="709"/>
        <w:jc w:val="both"/>
        <w:rPr>
          <w:sz w:val="24"/>
          <w:szCs w:val="24"/>
        </w:rPr>
      </w:pPr>
      <w:r>
        <w:rPr>
          <w:sz w:val="24"/>
          <w:szCs w:val="24"/>
        </w:rPr>
        <w:t xml:space="preserve">W 2020 roku z uwagi na sytuację epidemiczną i wprowadzone obostrzenia nie było możliwości zorganizowania zaplanowanych konkursów profilaktycznych dla uczniów w szkołach w Gminie Puńsk, ponieważ prawie przez cały rok nauka odbywała się w trybie zdalnym. </w:t>
      </w:r>
      <w:r w:rsidR="00D7777A">
        <w:rPr>
          <w:sz w:val="24"/>
          <w:szCs w:val="24"/>
        </w:rPr>
        <w:t xml:space="preserve"> </w:t>
      </w:r>
      <w:r w:rsidR="00B047FD">
        <w:rPr>
          <w:sz w:val="24"/>
          <w:szCs w:val="24"/>
        </w:rPr>
        <w:t xml:space="preserve">Udało się zorganizować tylko jedną </w:t>
      </w:r>
      <w:r w:rsidR="0079641C">
        <w:rPr>
          <w:sz w:val="24"/>
          <w:szCs w:val="24"/>
        </w:rPr>
        <w:t>imprezę profilaktyczną pn. „</w:t>
      </w:r>
      <w:r w:rsidR="0079641C" w:rsidRPr="0079641C">
        <w:rPr>
          <w:sz w:val="24"/>
          <w:szCs w:val="24"/>
        </w:rPr>
        <w:t xml:space="preserve">Pierwsza Gra Polowa Książkonosicieli - Promocja zdrowego stylu </w:t>
      </w:r>
      <w:r w:rsidR="0079641C">
        <w:rPr>
          <w:sz w:val="24"/>
          <w:szCs w:val="24"/>
        </w:rPr>
        <w:t xml:space="preserve">życia bez alkoholu i narkotyków”. </w:t>
      </w:r>
      <w:r w:rsidR="0079641C">
        <w:rPr>
          <w:sz w:val="24"/>
          <w:szCs w:val="24"/>
        </w:rPr>
        <w:br/>
        <w:t>Ww. Gra Polowa odbyła się dnia</w:t>
      </w:r>
      <w:r w:rsidR="00D7777A">
        <w:rPr>
          <w:sz w:val="24"/>
          <w:szCs w:val="24"/>
        </w:rPr>
        <w:t xml:space="preserve"> 5 lipca 2020 roku. Celem  ww. przedsięwzięcia była p</w:t>
      </w:r>
      <w:r w:rsidR="0079641C">
        <w:rPr>
          <w:sz w:val="24"/>
          <w:szCs w:val="24"/>
        </w:rPr>
        <w:t xml:space="preserve">romocja zdrowego stylu życia, czytelnictwo, poznanie regionu, kultury, połączone z konkursem profilaktycznym. Pierwsza Gra Polowa Książkonosicieli – to wydarzenie łączące kilka form: odpoczynek bez używek (konkursy), poznanie kultury i przyrody regionu, propagowanie czytelnictwa. </w:t>
      </w:r>
      <w:r w:rsidR="0062516D">
        <w:rPr>
          <w:sz w:val="24"/>
          <w:szCs w:val="24"/>
        </w:rPr>
        <w:t xml:space="preserve">To przedsięwzięcie innowacyjne, oparte na różnych formach spędzania wolnego czasu bez używek. </w:t>
      </w:r>
    </w:p>
    <w:p w14:paraId="445492AA" w14:textId="77777777" w:rsidR="00DD5F12" w:rsidRPr="00DD5F12" w:rsidRDefault="00DD5F12" w:rsidP="00DD5F12">
      <w:pPr>
        <w:tabs>
          <w:tab w:val="left" w:pos="2085"/>
        </w:tabs>
        <w:spacing w:after="0" w:line="360" w:lineRule="auto"/>
        <w:ind w:firstLine="709"/>
        <w:jc w:val="both"/>
        <w:rPr>
          <w:sz w:val="24"/>
          <w:szCs w:val="24"/>
        </w:rPr>
      </w:pPr>
      <w:r w:rsidRPr="00DD5F12">
        <w:rPr>
          <w:sz w:val="24"/>
          <w:szCs w:val="24"/>
        </w:rPr>
        <w:t xml:space="preserve">Pod koniec 2020 roku GKRPA zleciła firmie zewnętrznej wykonanie na terenie Gminy Puńsk  Diagnozy problemów społecznych Gminy Puńsk. Istotą badania było poznanie opinii i postaw mieszkańców względem wybranych problemów społecznych: problemu alkoholowego, nikotynowego, narkotykowego oraz zjawiska przemocy. Badanie przeprowadzono wśród mieszkańców Gminy Puńsk. </w:t>
      </w:r>
    </w:p>
    <w:p w14:paraId="7B8B54D4" w14:textId="77777777" w:rsidR="00DD5F12" w:rsidRPr="00DD5F12" w:rsidRDefault="00DD5F12" w:rsidP="00DD5F12">
      <w:pPr>
        <w:tabs>
          <w:tab w:val="left" w:pos="2085"/>
        </w:tabs>
        <w:spacing w:after="0" w:line="360" w:lineRule="auto"/>
        <w:ind w:firstLine="709"/>
        <w:jc w:val="both"/>
        <w:rPr>
          <w:sz w:val="24"/>
          <w:szCs w:val="24"/>
        </w:rPr>
      </w:pPr>
      <w:r w:rsidRPr="00DD5F12">
        <w:rPr>
          <w:sz w:val="24"/>
          <w:szCs w:val="24"/>
        </w:rPr>
        <w:t xml:space="preserve">W badaniu diagnozującym problemy społeczne w Gminie Puńsk wzięło udział 100 dorosłych mieszkańców. 52 % badanych stanowiły kobiety, zaś 48 % mężczyźni. Jednym, a zarazem pierwszym diagnozowanym problemem społecznym w Gminie Puńsk był problem alkoholowy. Na podstawie przeprowadzonych badań stwierdzono, iż problem alkoholowy w gminie istnieje lecz w małym stopniu.  Diagnozowano również problem narkotykowy. Jak </w:t>
      </w:r>
      <w:r w:rsidRPr="00DD5F12">
        <w:rPr>
          <w:sz w:val="24"/>
          <w:szCs w:val="24"/>
        </w:rPr>
        <w:lastRenderedPageBreak/>
        <w:t xml:space="preserve">wynika z zebranych danych 83 % osób nigdy nie zażywała żadnych środków psychoaktywnych. Następnym badaniem była kwestia związana z problemem przemocy zarówno fizycznej jak i psychicznej.  Zdaniem ankietowanych, bezpośrednią przyczyną występowania zjawiska przemocy w rodzinie na terenie Gminy Puńsk jest picie alkoholu. </w:t>
      </w:r>
    </w:p>
    <w:p w14:paraId="5D7AF963" w14:textId="6B2EBBB4" w:rsidR="008E4E88" w:rsidRDefault="00DD5F12" w:rsidP="008174D2">
      <w:pPr>
        <w:tabs>
          <w:tab w:val="left" w:pos="2085"/>
        </w:tabs>
        <w:spacing w:after="0" w:line="360" w:lineRule="auto"/>
        <w:ind w:firstLine="709"/>
        <w:jc w:val="both"/>
        <w:rPr>
          <w:sz w:val="24"/>
          <w:szCs w:val="24"/>
        </w:rPr>
      </w:pPr>
      <w:r w:rsidRPr="00DD5F12">
        <w:rPr>
          <w:sz w:val="24"/>
          <w:szCs w:val="24"/>
        </w:rPr>
        <w:t>Na podstawie wykonanej diagnozy potwierdza się fakt, iż często nadużywanie alkoholu jest czynnikiem sprzyjającym powstawaniu problemu przemocy w rodzinie, zarówno fizycznej jak i psychicznej. Dlatego też, bardzo ważnym celem jest wspieranie osoby i rodziny będącej w trudnej sytuacji życiowej, związanej z nadużywaniem alkoholu oraz nadużywaniem przemocy, ze szczególnym uwzględnieniem osób najsłabszych, w tym dzieci i młodzież, osób niepełnosprawnych i starszych.</w:t>
      </w:r>
    </w:p>
    <w:p w14:paraId="7AE3DA47" w14:textId="77777777" w:rsidR="008174D2" w:rsidRDefault="008174D2" w:rsidP="008174D2">
      <w:pPr>
        <w:tabs>
          <w:tab w:val="left" w:pos="2085"/>
        </w:tabs>
        <w:spacing w:after="0" w:line="360" w:lineRule="auto"/>
        <w:ind w:firstLine="709"/>
        <w:jc w:val="both"/>
        <w:rPr>
          <w:sz w:val="24"/>
          <w:szCs w:val="24"/>
        </w:rPr>
      </w:pPr>
    </w:p>
    <w:p w14:paraId="07ABAB66" w14:textId="1ACD9FDF" w:rsidR="007A14D0" w:rsidRPr="002F4551" w:rsidRDefault="00254ECB" w:rsidP="00661AB2">
      <w:pPr>
        <w:spacing w:after="0" w:line="360" w:lineRule="auto"/>
        <w:ind w:firstLine="708"/>
        <w:jc w:val="both"/>
        <w:rPr>
          <w:sz w:val="24"/>
          <w:szCs w:val="24"/>
        </w:rPr>
      </w:pPr>
      <w:r w:rsidRPr="002F4551">
        <w:rPr>
          <w:sz w:val="24"/>
          <w:szCs w:val="24"/>
        </w:rPr>
        <w:t xml:space="preserve">Gminny Program Profilaktyki i Rozwiązywania Problemów Alkoholowych realizowano ze środków pobieranych przez gminę z opłat za korzystanie z zezwoleń na sprzedaż napojów </w:t>
      </w:r>
      <w:r w:rsidR="00296CF7" w:rsidRPr="002F4551">
        <w:rPr>
          <w:sz w:val="24"/>
          <w:szCs w:val="24"/>
        </w:rPr>
        <w:t xml:space="preserve">alkoholowych na terenie gminy. </w:t>
      </w:r>
    </w:p>
    <w:p w14:paraId="5FDB1589" w14:textId="75C801F0" w:rsidR="00BD58F9" w:rsidRPr="002F4551" w:rsidRDefault="00BD58F9" w:rsidP="00E30637">
      <w:pPr>
        <w:spacing w:after="0" w:line="360" w:lineRule="auto"/>
        <w:ind w:firstLine="708"/>
        <w:jc w:val="both"/>
        <w:rPr>
          <w:sz w:val="24"/>
          <w:szCs w:val="24"/>
        </w:rPr>
      </w:pPr>
      <w:r w:rsidRPr="002F4551">
        <w:rPr>
          <w:sz w:val="24"/>
          <w:szCs w:val="24"/>
        </w:rPr>
        <w:t>Liczba punktów sprzedaży napojów alkoholowych w gminie</w:t>
      </w:r>
      <w:r w:rsidR="008B2EA4" w:rsidRPr="002F4551">
        <w:rPr>
          <w:sz w:val="24"/>
          <w:szCs w:val="24"/>
        </w:rPr>
        <w:t xml:space="preserve"> Puńsk (stan na dzień 31.12.20</w:t>
      </w:r>
      <w:r w:rsidR="00541C22">
        <w:rPr>
          <w:sz w:val="24"/>
          <w:szCs w:val="24"/>
        </w:rPr>
        <w:t>20</w:t>
      </w:r>
      <w:r w:rsidR="007C5B95" w:rsidRPr="002F4551">
        <w:rPr>
          <w:sz w:val="24"/>
          <w:szCs w:val="24"/>
        </w:rPr>
        <w:t xml:space="preserve"> </w:t>
      </w:r>
      <w:r w:rsidRPr="002F4551">
        <w:rPr>
          <w:sz w:val="24"/>
          <w:szCs w:val="24"/>
        </w:rPr>
        <w:t xml:space="preserve">r.):  </w:t>
      </w:r>
    </w:p>
    <w:p w14:paraId="72D60C6C" w14:textId="77777777" w:rsidR="00BD58F9" w:rsidRPr="002F4551" w:rsidRDefault="00BD58F9" w:rsidP="00533AD1">
      <w:pPr>
        <w:spacing w:after="0" w:line="360" w:lineRule="auto"/>
        <w:jc w:val="both"/>
        <w:rPr>
          <w:sz w:val="24"/>
          <w:szCs w:val="24"/>
        </w:rPr>
      </w:pPr>
      <w:r w:rsidRPr="002F4551">
        <w:rPr>
          <w:sz w:val="24"/>
          <w:szCs w:val="24"/>
        </w:rPr>
        <w:tab/>
        <w:t>- liczba punktów sprzedaży napojów alkoholowych, przeznaczonych do spożycia poza m</w:t>
      </w:r>
      <w:r w:rsidR="00296CF7" w:rsidRPr="002F4551">
        <w:rPr>
          <w:sz w:val="24"/>
          <w:szCs w:val="24"/>
        </w:rPr>
        <w:t xml:space="preserve">iejscem sprzedaży (sklepy) – 11, </w:t>
      </w:r>
      <w:r w:rsidRPr="002F4551">
        <w:rPr>
          <w:sz w:val="24"/>
          <w:szCs w:val="24"/>
        </w:rPr>
        <w:t xml:space="preserve"> </w:t>
      </w:r>
    </w:p>
    <w:p w14:paraId="18A77B68" w14:textId="1869626D" w:rsidR="00BD58F9" w:rsidRDefault="00BD58F9" w:rsidP="00533AD1">
      <w:pPr>
        <w:spacing w:after="0" w:line="360" w:lineRule="auto"/>
        <w:jc w:val="both"/>
        <w:rPr>
          <w:sz w:val="24"/>
          <w:szCs w:val="24"/>
        </w:rPr>
      </w:pPr>
      <w:r w:rsidRPr="002F4551">
        <w:rPr>
          <w:sz w:val="24"/>
          <w:szCs w:val="24"/>
        </w:rPr>
        <w:tab/>
        <w:t>- liczba punktów sprzedaży napojów alkoholowych, przeznaczonych do spożycia w miejscu sprze</w:t>
      </w:r>
      <w:r w:rsidR="002779AA">
        <w:rPr>
          <w:sz w:val="24"/>
          <w:szCs w:val="24"/>
        </w:rPr>
        <w:t>daży (lokale ) – 3</w:t>
      </w:r>
      <w:r w:rsidR="008213E6" w:rsidRPr="002F4551">
        <w:rPr>
          <w:sz w:val="24"/>
          <w:szCs w:val="24"/>
        </w:rPr>
        <w:t xml:space="preserve">. </w:t>
      </w:r>
    </w:p>
    <w:p w14:paraId="1DF1B61C" w14:textId="440AA7ED" w:rsidR="002779AA" w:rsidRDefault="002779AA" w:rsidP="002779AA">
      <w:pPr>
        <w:spacing w:after="0" w:line="360" w:lineRule="auto"/>
        <w:ind w:firstLine="708"/>
        <w:jc w:val="both"/>
        <w:rPr>
          <w:sz w:val="24"/>
          <w:szCs w:val="24"/>
        </w:rPr>
      </w:pPr>
      <w:r>
        <w:rPr>
          <w:sz w:val="24"/>
          <w:szCs w:val="24"/>
        </w:rPr>
        <w:t xml:space="preserve">- liczba punktów sprzedaży napojów alkoholowych o zawartości alkoholu powyżej </w:t>
      </w:r>
      <w:r w:rsidR="00AE1DD3">
        <w:rPr>
          <w:sz w:val="24"/>
          <w:szCs w:val="24"/>
        </w:rPr>
        <w:t xml:space="preserve">            </w:t>
      </w:r>
      <w:r>
        <w:rPr>
          <w:sz w:val="24"/>
          <w:szCs w:val="24"/>
        </w:rPr>
        <w:t xml:space="preserve">18 % przeznaczonych do spożycia poza miejscem sprzedaży (sklepy): 10 </w:t>
      </w:r>
    </w:p>
    <w:p w14:paraId="093243D6" w14:textId="6BF2288D" w:rsidR="002779AA" w:rsidRPr="002F4551" w:rsidRDefault="002779AA" w:rsidP="002779AA">
      <w:pPr>
        <w:spacing w:after="0" w:line="360" w:lineRule="auto"/>
        <w:ind w:firstLine="708"/>
        <w:jc w:val="both"/>
        <w:rPr>
          <w:sz w:val="24"/>
          <w:szCs w:val="24"/>
        </w:rPr>
      </w:pPr>
      <w:r>
        <w:rPr>
          <w:sz w:val="24"/>
          <w:szCs w:val="24"/>
        </w:rPr>
        <w:t xml:space="preserve">-  </w:t>
      </w:r>
      <w:r w:rsidRPr="002779AA">
        <w:rPr>
          <w:sz w:val="24"/>
          <w:szCs w:val="24"/>
        </w:rPr>
        <w:t xml:space="preserve">liczba punktów sprzedaży napojów alkoholowych o zawartości alkoholu powyżej </w:t>
      </w:r>
      <w:r w:rsidR="00AE1DD3">
        <w:rPr>
          <w:sz w:val="24"/>
          <w:szCs w:val="24"/>
        </w:rPr>
        <w:t xml:space="preserve">       </w:t>
      </w:r>
      <w:r w:rsidRPr="002779AA">
        <w:rPr>
          <w:sz w:val="24"/>
          <w:szCs w:val="24"/>
        </w:rPr>
        <w:t xml:space="preserve">18 % przeznaczonych do spożycia </w:t>
      </w:r>
      <w:r>
        <w:rPr>
          <w:sz w:val="24"/>
          <w:szCs w:val="24"/>
        </w:rPr>
        <w:t>w miejscu sprzedaży (lokale gastronomiczne): 2</w:t>
      </w:r>
    </w:p>
    <w:p w14:paraId="6C35F51C" w14:textId="7EC14495" w:rsidR="00BD58F9" w:rsidRPr="002F4551" w:rsidRDefault="00BD58F9" w:rsidP="00533AD1">
      <w:pPr>
        <w:spacing w:after="0" w:line="360" w:lineRule="auto"/>
        <w:jc w:val="both"/>
        <w:rPr>
          <w:sz w:val="24"/>
          <w:szCs w:val="24"/>
        </w:rPr>
      </w:pPr>
      <w:r w:rsidRPr="002F4551">
        <w:rPr>
          <w:sz w:val="24"/>
          <w:szCs w:val="24"/>
        </w:rPr>
        <w:tab/>
        <w:t>Wartość alkoholu spr</w:t>
      </w:r>
      <w:r w:rsidR="00296CF7" w:rsidRPr="002F4551">
        <w:rPr>
          <w:sz w:val="24"/>
          <w:szCs w:val="24"/>
        </w:rPr>
        <w:t>zedane</w:t>
      </w:r>
      <w:r w:rsidR="00E35887">
        <w:rPr>
          <w:sz w:val="24"/>
          <w:szCs w:val="24"/>
        </w:rPr>
        <w:t>go na terenie gminy w 20</w:t>
      </w:r>
      <w:r w:rsidR="00541C22">
        <w:rPr>
          <w:sz w:val="24"/>
          <w:szCs w:val="24"/>
        </w:rPr>
        <w:t>20</w:t>
      </w:r>
      <w:r w:rsidRPr="002F4551">
        <w:rPr>
          <w:sz w:val="24"/>
          <w:szCs w:val="24"/>
        </w:rPr>
        <w:t xml:space="preserve"> roku:</w:t>
      </w:r>
    </w:p>
    <w:p w14:paraId="6D091314" w14:textId="70FDA35B" w:rsidR="00BD58F9" w:rsidRPr="002F4551" w:rsidRDefault="00BD58F9" w:rsidP="00533AD1">
      <w:pPr>
        <w:spacing w:after="0" w:line="360" w:lineRule="auto"/>
        <w:jc w:val="both"/>
        <w:rPr>
          <w:sz w:val="24"/>
          <w:szCs w:val="24"/>
        </w:rPr>
      </w:pPr>
      <w:r w:rsidRPr="002F4551">
        <w:rPr>
          <w:sz w:val="24"/>
          <w:szCs w:val="24"/>
        </w:rPr>
        <w:tab/>
        <w:t>- do 4,5 % alkoholu (oraz</w:t>
      </w:r>
      <w:r w:rsidR="00AA1C39">
        <w:rPr>
          <w:sz w:val="24"/>
          <w:szCs w:val="24"/>
        </w:rPr>
        <w:t xml:space="preserve"> piwo) – 1.131 131,29 </w:t>
      </w:r>
      <w:r w:rsidR="008213E6" w:rsidRPr="002F4551">
        <w:rPr>
          <w:sz w:val="24"/>
          <w:szCs w:val="24"/>
        </w:rPr>
        <w:t xml:space="preserve"> </w:t>
      </w:r>
      <w:r w:rsidRPr="002F4551">
        <w:rPr>
          <w:sz w:val="24"/>
          <w:szCs w:val="24"/>
        </w:rPr>
        <w:t>zł,</w:t>
      </w:r>
    </w:p>
    <w:p w14:paraId="102DD34A" w14:textId="2A4336BB" w:rsidR="00BD58F9" w:rsidRPr="002F4551" w:rsidRDefault="00BD58F9" w:rsidP="00533AD1">
      <w:pPr>
        <w:spacing w:after="0" w:line="360" w:lineRule="auto"/>
        <w:jc w:val="both"/>
        <w:rPr>
          <w:sz w:val="24"/>
          <w:szCs w:val="24"/>
        </w:rPr>
      </w:pPr>
      <w:r w:rsidRPr="002F4551">
        <w:rPr>
          <w:sz w:val="24"/>
          <w:szCs w:val="24"/>
        </w:rPr>
        <w:tab/>
        <w:t>- od 4,5 % do 18 % alkoholu</w:t>
      </w:r>
      <w:r w:rsidR="000B4E9E" w:rsidRPr="002F4551">
        <w:rPr>
          <w:sz w:val="24"/>
          <w:szCs w:val="24"/>
        </w:rPr>
        <w:t xml:space="preserve"> (z wyjątkiem piwa) – </w:t>
      </w:r>
      <w:r w:rsidR="00AA1C39">
        <w:rPr>
          <w:sz w:val="24"/>
          <w:szCs w:val="24"/>
        </w:rPr>
        <w:t>190 208,69</w:t>
      </w:r>
      <w:r w:rsidRPr="002F4551">
        <w:rPr>
          <w:sz w:val="24"/>
          <w:szCs w:val="24"/>
        </w:rPr>
        <w:t xml:space="preserve"> zł,</w:t>
      </w:r>
    </w:p>
    <w:p w14:paraId="490F7C73" w14:textId="4D80BB26" w:rsidR="00BD58F9" w:rsidRPr="002F4551" w:rsidRDefault="00BD58F9" w:rsidP="00533AD1">
      <w:pPr>
        <w:spacing w:after="0" w:line="360" w:lineRule="auto"/>
        <w:jc w:val="both"/>
        <w:rPr>
          <w:sz w:val="24"/>
          <w:szCs w:val="24"/>
        </w:rPr>
      </w:pPr>
      <w:r w:rsidRPr="002F4551">
        <w:rPr>
          <w:sz w:val="24"/>
          <w:szCs w:val="24"/>
        </w:rPr>
        <w:tab/>
        <w:t>- powy</w:t>
      </w:r>
      <w:r w:rsidR="00AA1C39">
        <w:rPr>
          <w:sz w:val="24"/>
          <w:szCs w:val="24"/>
        </w:rPr>
        <w:t>żej 18 % alkoholu – 935 410,62</w:t>
      </w:r>
      <w:r w:rsidR="008B2EA4" w:rsidRPr="002F4551">
        <w:rPr>
          <w:sz w:val="24"/>
          <w:szCs w:val="24"/>
        </w:rPr>
        <w:t xml:space="preserve"> </w:t>
      </w:r>
      <w:r w:rsidR="00C9381F" w:rsidRPr="002F4551">
        <w:rPr>
          <w:sz w:val="24"/>
          <w:szCs w:val="24"/>
        </w:rPr>
        <w:t xml:space="preserve"> </w:t>
      </w:r>
      <w:r w:rsidRPr="002F4551">
        <w:rPr>
          <w:sz w:val="24"/>
          <w:szCs w:val="24"/>
        </w:rPr>
        <w:t>zł.</w:t>
      </w:r>
    </w:p>
    <w:p w14:paraId="722614F3" w14:textId="08BF4395" w:rsidR="00BD58F9" w:rsidRPr="002F4551" w:rsidRDefault="00BD58F9" w:rsidP="00533AD1">
      <w:pPr>
        <w:spacing w:after="0" w:line="360" w:lineRule="auto"/>
        <w:jc w:val="both"/>
        <w:rPr>
          <w:sz w:val="24"/>
          <w:szCs w:val="24"/>
        </w:rPr>
      </w:pPr>
      <w:r w:rsidRPr="002F4551">
        <w:rPr>
          <w:sz w:val="24"/>
          <w:szCs w:val="24"/>
        </w:rPr>
        <w:tab/>
        <w:t>Razem wartość alkoholu sprzedanego na ter</w:t>
      </w:r>
      <w:r w:rsidR="002A3FB7" w:rsidRPr="002F4551">
        <w:rPr>
          <w:sz w:val="24"/>
          <w:szCs w:val="24"/>
        </w:rPr>
        <w:t xml:space="preserve">enie gminy wynosi – </w:t>
      </w:r>
      <w:r w:rsidR="00AA1C39">
        <w:rPr>
          <w:sz w:val="24"/>
          <w:szCs w:val="24"/>
        </w:rPr>
        <w:t>2 256 750,60</w:t>
      </w:r>
      <w:r w:rsidRPr="002F4551">
        <w:rPr>
          <w:sz w:val="24"/>
          <w:szCs w:val="24"/>
        </w:rPr>
        <w:t xml:space="preserve"> </w:t>
      </w:r>
      <w:r w:rsidR="00625B4C" w:rsidRPr="002F4551">
        <w:rPr>
          <w:sz w:val="24"/>
          <w:szCs w:val="24"/>
        </w:rPr>
        <w:t xml:space="preserve">zł. </w:t>
      </w:r>
    </w:p>
    <w:p w14:paraId="39FEB1ED" w14:textId="1470D545" w:rsidR="00BD58F9" w:rsidRPr="002F4551" w:rsidRDefault="00BD58F9" w:rsidP="00533AD1">
      <w:pPr>
        <w:spacing w:after="0" w:line="360" w:lineRule="auto"/>
        <w:ind w:firstLine="708"/>
        <w:jc w:val="both"/>
        <w:rPr>
          <w:sz w:val="24"/>
          <w:szCs w:val="24"/>
        </w:rPr>
      </w:pPr>
      <w:r w:rsidRPr="002F4551">
        <w:rPr>
          <w:sz w:val="24"/>
          <w:szCs w:val="24"/>
        </w:rPr>
        <w:t>Łączna wysokość środków finansowych uzyskanych przez gminę z tytułu rocznych opłat zezwoleń na sprz</w:t>
      </w:r>
      <w:r w:rsidR="009A1C05">
        <w:rPr>
          <w:sz w:val="24"/>
          <w:szCs w:val="24"/>
        </w:rPr>
        <w:t>edaż napojów alkoholowych w 20</w:t>
      </w:r>
      <w:r w:rsidR="00E63634">
        <w:rPr>
          <w:sz w:val="24"/>
          <w:szCs w:val="24"/>
        </w:rPr>
        <w:t>20</w:t>
      </w:r>
      <w:r w:rsidR="00104A3E" w:rsidRPr="002F4551">
        <w:rPr>
          <w:sz w:val="24"/>
          <w:szCs w:val="24"/>
        </w:rPr>
        <w:t xml:space="preserve"> </w:t>
      </w:r>
      <w:r w:rsidRPr="002F4551">
        <w:rPr>
          <w:sz w:val="24"/>
          <w:szCs w:val="24"/>
        </w:rPr>
        <w:t xml:space="preserve"> roku wynosi </w:t>
      </w:r>
      <w:r w:rsidR="00A1100B" w:rsidRPr="002F4551">
        <w:rPr>
          <w:sz w:val="24"/>
          <w:szCs w:val="24"/>
        </w:rPr>
        <w:t>–</w:t>
      </w:r>
      <w:r w:rsidR="00866EC1">
        <w:rPr>
          <w:sz w:val="24"/>
          <w:szCs w:val="24"/>
        </w:rPr>
        <w:t xml:space="preserve"> 74 245,70</w:t>
      </w:r>
      <w:r w:rsidR="00C15B14" w:rsidRPr="002F4551">
        <w:rPr>
          <w:sz w:val="24"/>
          <w:szCs w:val="24"/>
        </w:rPr>
        <w:t xml:space="preserve"> zł </w:t>
      </w:r>
    </w:p>
    <w:p w14:paraId="5C4C5FE8" w14:textId="77777777" w:rsidR="008E4E88" w:rsidRDefault="008E4E88" w:rsidP="00533AD1">
      <w:pPr>
        <w:spacing w:after="0" w:line="360" w:lineRule="auto"/>
        <w:ind w:firstLine="708"/>
        <w:jc w:val="both"/>
        <w:rPr>
          <w:sz w:val="24"/>
          <w:szCs w:val="24"/>
        </w:rPr>
      </w:pPr>
    </w:p>
    <w:p w14:paraId="49B75F3E" w14:textId="77777777" w:rsidR="008E4E88" w:rsidRDefault="008E4E88" w:rsidP="00533AD1">
      <w:pPr>
        <w:spacing w:after="0" w:line="360" w:lineRule="auto"/>
        <w:ind w:firstLine="708"/>
        <w:jc w:val="both"/>
        <w:rPr>
          <w:sz w:val="24"/>
          <w:szCs w:val="24"/>
        </w:rPr>
      </w:pPr>
    </w:p>
    <w:p w14:paraId="7AFCB07A" w14:textId="79082D1B" w:rsidR="00BD58F9" w:rsidRPr="002F4551" w:rsidRDefault="00BD58F9" w:rsidP="00533AD1">
      <w:pPr>
        <w:spacing w:after="0" w:line="360" w:lineRule="auto"/>
        <w:ind w:firstLine="708"/>
        <w:jc w:val="both"/>
        <w:rPr>
          <w:sz w:val="24"/>
          <w:szCs w:val="24"/>
        </w:rPr>
      </w:pPr>
      <w:r w:rsidRPr="002F4551">
        <w:rPr>
          <w:sz w:val="24"/>
          <w:szCs w:val="24"/>
        </w:rPr>
        <w:t xml:space="preserve">Łączna wysokość środków </w:t>
      </w:r>
      <w:r w:rsidR="006E2599" w:rsidRPr="002F4551">
        <w:rPr>
          <w:sz w:val="24"/>
          <w:szCs w:val="24"/>
        </w:rPr>
        <w:t>finansowych faktycznie wykorzystanych na realizację gminnego programu profilaktyki i rozwiązywan</w:t>
      </w:r>
      <w:r w:rsidR="00E35887">
        <w:rPr>
          <w:sz w:val="24"/>
          <w:szCs w:val="24"/>
        </w:rPr>
        <w:t>ia problemów alkoholowych w 20</w:t>
      </w:r>
      <w:r w:rsidR="00E63634">
        <w:rPr>
          <w:sz w:val="24"/>
          <w:szCs w:val="24"/>
        </w:rPr>
        <w:t>20</w:t>
      </w:r>
      <w:r w:rsidR="006E2599" w:rsidRPr="002F4551">
        <w:rPr>
          <w:sz w:val="24"/>
          <w:szCs w:val="24"/>
        </w:rPr>
        <w:t xml:space="preserve"> roku wynosi </w:t>
      </w:r>
      <w:r w:rsidR="00E03E6D" w:rsidRPr="002F4551">
        <w:rPr>
          <w:sz w:val="24"/>
          <w:szCs w:val="24"/>
        </w:rPr>
        <w:t>–</w:t>
      </w:r>
      <w:r w:rsidR="006E2599" w:rsidRPr="002F4551">
        <w:rPr>
          <w:sz w:val="24"/>
          <w:szCs w:val="24"/>
        </w:rPr>
        <w:t xml:space="preserve"> </w:t>
      </w:r>
      <w:r w:rsidR="00866EC1">
        <w:rPr>
          <w:sz w:val="24"/>
          <w:szCs w:val="24"/>
        </w:rPr>
        <w:t>54.244,99</w:t>
      </w:r>
      <w:r w:rsidR="00EB5E61" w:rsidRPr="002F4551">
        <w:rPr>
          <w:sz w:val="24"/>
          <w:szCs w:val="24"/>
        </w:rPr>
        <w:t xml:space="preserve"> </w:t>
      </w:r>
      <w:r w:rsidR="00EF4B57" w:rsidRPr="002F4551">
        <w:rPr>
          <w:sz w:val="24"/>
          <w:szCs w:val="24"/>
        </w:rPr>
        <w:t xml:space="preserve">zł. </w:t>
      </w:r>
    </w:p>
    <w:p w14:paraId="0AC9D425" w14:textId="27D729FC" w:rsidR="008E4E88" w:rsidRDefault="008E4E88" w:rsidP="008E4E88">
      <w:pPr>
        <w:spacing w:after="0" w:line="360" w:lineRule="auto"/>
        <w:jc w:val="both"/>
        <w:rPr>
          <w:sz w:val="24"/>
          <w:szCs w:val="24"/>
        </w:rPr>
      </w:pPr>
    </w:p>
    <w:p w14:paraId="7516669B" w14:textId="157CD654" w:rsidR="008E4E88" w:rsidRDefault="008E4E88" w:rsidP="008E4E88">
      <w:pPr>
        <w:spacing w:after="0" w:line="360" w:lineRule="auto"/>
        <w:jc w:val="both"/>
        <w:rPr>
          <w:i/>
          <w:iCs/>
          <w:sz w:val="24"/>
          <w:szCs w:val="24"/>
        </w:rPr>
      </w:pPr>
    </w:p>
    <w:p w14:paraId="71371759" w14:textId="6987B26E" w:rsidR="00D779F8" w:rsidRDefault="00D779F8" w:rsidP="008E4E88">
      <w:pPr>
        <w:spacing w:after="0" w:line="360" w:lineRule="auto"/>
        <w:jc w:val="both"/>
        <w:rPr>
          <w:i/>
          <w:iCs/>
          <w:sz w:val="24"/>
          <w:szCs w:val="24"/>
        </w:rPr>
      </w:pPr>
    </w:p>
    <w:p w14:paraId="15D524F8" w14:textId="77777777" w:rsidR="00D779F8" w:rsidRDefault="00D779F8" w:rsidP="008E4E88">
      <w:pPr>
        <w:spacing w:after="0" w:line="360" w:lineRule="auto"/>
        <w:jc w:val="both"/>
        <w:rPr>
          <w:sz w:val="24"/>
          <w:szCs w:val="24"/>
        </w:rPr>
      </w:pPr>
    </w:p>
    <w:p w14:paraId="6ACC5C58" w14:textId="77777777" w:rsidR="00F43485" w:rsidRDefault="008E4E88" w:rsidP="008E4E88">
      <w:pPr>
        <w:spacing w:after="0" w:line="360" w:lineRule="auto"/>
        <w:jc w:val="both"/>
      </w:pPr>
      <w:r w:rsidRPr="00F43485">
        <w:t xml:space="preserve">Przygotowała: </w:t>
      </w:r>
    </w:p>
    <w:p w14:paraId="4B0B414A" w14:textId="34B0E007" w:rsidR="00FA0775" w:rsidRPr="00F43485" w:rsidRDefault="008E4E88" w:rsidP="008E4E88">
      <w:pPr>
        <w:spacing w:after="0" w:line="360" w:lineRule="auto"/>
        <w:jc w:val="both"/>
      </w:pPr>
      <w:r w:rsidRPr="00F43485">
        <w:t>Alicja Baranowska</w:t>
      </w:r>
      <w:r w:rsidR="00F43485">
        <w:t xml:space="preserve"> - </w:t>
      </w:r>
      <w:r w:rsidRPr="00F43485">
        <w:t xml:space="preserve">Sekretarz GKRPA w Puńsku </w:t>
      </w:r>
    </w:p>
    <w:p w14:paraId="29C683CA" w14:textId="77777777" w:rsidR="008E4E88" w:rsidRPr="00F43485" w:rsidRDefault="008E4E88" w:rsidP="008E4E88">
      <w:pPr>
        <w:spacing w:after="0" w:line="360" w:lineRule="auto"/>
        <w:jc w:val="both"/>
      </w:pPr>
    </w:p>
    <w:p w14:paraId="37ED0B62" w14:textId="536B5C69" w:rsidR="008E4E88" w:rsidRPr="00F43485" w:rsidRDefault="008E4E88" w:rsidP="008E4E88">
      <w:pPr>
        <w:spacing w:after="0" w:line="360" w:lineRule="auto"/>
        <w:jc w:val="both"/>
      </w:pPr>
    </w:p>
    <w:sectPr w:rsidR="008E4E88" w:rsidRPr="00F43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041DE"/>
    <w:multiLevelType w:val="hybridMultilevel"/>
    <w:tmpl w:val="42D45010"/>
    <w:lvl w:ilvl="0" w:tplc="A84E69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442054C2"/>
    <w:multiLevelType w:val="hybridMultilevel"/>
    <w:tmpl w:val="05109D90"/>
    <w:lvl w:ilvl="0" w:tplc="39A6E23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493C4993"/>
    <w:multiLevelType w:val="hybridMultilevel"/>
    <w:tmpl w:val="291C6300"/>
    <w:lvl w:ilvl="0" w:tplc="58B0BF16">
      <w:start w:val="1"/>
      <w:numFmt w:val="decimal"/>
      <w:lvlText w:val="%1)"/>
      <w:lvlJc w:val="left"/>
      <w:pPr>
        <w:ind w:left="1068" w:hanging="360"/>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CEF451C"/>
    <w:multiLevelType w:val="hybridMultilevel"/>
    <w:tmpl w:val="10525D16"/>
    <w:lvl w:ilvl="0" w:tplc="03B0EB6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570F3589"/>
    <w:multiLevelType w:val="hybridMultilevel"/>
    <w:tmpl w:val="F7A89578"/>
    <w:lvl w:ilvl="0" w:tplc="8A9CF5C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5D3B6CCC"/>
    <w:multiLevelType w:val="hybridMultilevel"/>
    <w:tmpl w:val="0080699E"/>
    <w:lvl w:ilvl="0" w:tplc="9BA48C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66674AAC"/>
    <w:multiLevelType w:val="hybridMultilevel"/>
    <w:tmpl w:val="8E4A5910"/>
    <w:lvl w:ilvl="0" w:tplc="3252FE2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66AF0425"/>
    <w:multiLevelType w:val="hybridMultilevel"/>
    <w:tmpl w:val="16480A82"/>
    <w:lvl w:ilvl="0" w:tplc="22E65D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707A36EB"/>
    <w:multiLevelType w:val="hybridMultilevel"/>
    <w:tmpl w:val="3878A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2"/>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E3"/>
    <w:rsid w:val="0000706E"/>
    <w:rsid w:val="0001051B"/>
    <w:rsid w:val="00014E95"/>
    <w:rsid w:val="000160BD"/>
    <w:rsid w:val="00034803"/>
    <w:rsid w:val="000429A1"/>
    <w:rsid w:val="00047CDC"/>
    <w:rsid w:val="00057B34"/>
    <w:rsid w:val="00062767"/>
    <w:rsid w:val="00064406"/>
    <w:rsid w:val="00074B89"/>
    <w:rsid w:val="00074BAE"/>
    <w:rsid w:val="00091D80"/>
    <w:rsid w:val="00093760"/>
    <w:rsid w:val="000B1E97"/>
    <w:rsid w:val="000B4E9E"/>
    <w:rsid w:val="000C391C"/>
    <w:rsid w:val="000C574E"/>
    <w:rsid w:val="000E0375"/>
    <w:rsid w:val="000E298A"/>
    <w:rsid w:val="000E42E8"/>
    <w:rsid w:val="000F434A"/>
    <w:rsid w:val="00102617"/>
    <w:rsid w:val="00104A3E"/>
    <w:rsid w:val="00107286"/>
    <w:rsid w:val="001201DF"/>
    <w:rsid w:val="00131018"/>
    <w:rsid w:val="001342DB"/>
    <w:rsid w:val="00137E84"/>
    <w:rsid w:val="00140ED4"/>
    <w:rsid w:val="00146B75"/>
    <w:rsid w:val="0014710F"/>
    <w:rsid w:val="001536E3"/>
    <w:rsid w:val="001624B2"/>
    <w:rsid w:val="00174097"/>
    <w:rsid w:val="00174364"/>
    <w:rsid w:val="00181AA8"/>
    <w:rsid w:val="001828CC"/>
    <w:rsid w:val="0019458F"/>
    <w:rsid w:val="00194E14"/>
    <w:rsid w:val="001B0CF1"/>
    <w:rsid w:val="001B478A"/>
    <w:rsid w:val="001C6C42"/>
    <w:rsid w:val="001E2C8E"/>
    <w:rsid w:val="001F39C7"/>
    <w:rsid w:val="001F5C90"/>
    <w:rsid w:val="00202563"/>
    <w:rsid w:val="00210286"/>
    <w:rsid w:val="002102E6"/>
    <w:rsid w:val="00233A5D"/>
    <w:rsid w:val="00246773"/>
    <w:rsid w:val="00254ECB"/>
    <w:rsid w:val="002779AA"/>
    <w:rsid w:val="00293653"/>
    <w:rsid w:val="0029668A"/>
    <w:rsid w:val="00296CF7"/>
    <w:rsid w:val="002A1161"/>
    <w:rsid w:val="002A392F"/>
    <w:rsid w:val="002A3FB7"/>
    <w:rsid w:val="002A411A"/>
    <w:rsid w:val="002A4BCD"/>
    <w:rsid w:val="002B0877"/>
    <w:rsid w:val="002B0E02"/>
    <w:rsid w:val="002B2B5B"/>
    <w:rsid w:val="002C3C03"/>
    <w:rsid w:val="002F4551"/>
    <w:rsid w:val="00301DD0"/>
    <w:rsid w:val="0030642B"/>
    <w:rsid w:val="00322A70"/>
    <w:rsid w:val="00326574"/>
    <w:rsid w:val="00331B26"/>
    <w:rsid w:val="00334A97"/>
    <w:rsid w:val="003410CC"/>
    <w:rsid w:val="003524D6"/>
    <w:rsid w:val="0035721E"/>
    <w:rsid w:val="003739C0"/>
    <w:rsid w:val="00382E2F"/>
    <w:rsid w:val="00383FF0"/>
    <w:rsid w:val="00386014"/>
    <w:rsid w:val="00391F83"/>
    <w:rsid w:val="0039592C"/>
    <w:rsid w:val="003A25BA"/>
    <w:rsid w:val="003B0A5A"/>
    <w:rsid w:val="003B5A40"/>
    <w:rsid w:val="003C4C3C"/>
    <w:rsid w:val="003C563C"/>
    <w:rsid w:val="003C621A"/>
    <w:rsid w:val="003D306D"/>
    <w:rsid w:val="003E4E78"/>
    <w:rsid w:val="003F3916"/>
    <w:rsid w:val="0041328E"/>
    <w:rsid w:val="00416C92"/>
    <w:rsid w:val="00422394"/>
    <w:rsid w:val="00443C94"/>
    <w:rsid w:val="0044472D"/>
    <w:rsid w:val="00450C14"/>
    <w:rsid w:val="0045137F"/>
    <w:rsid w:val="00463BFE"/>
    <w:rsid w:val="00473273"/>
    <w:rsid w:val="0047472E"/>
    <w:rsid w:val="0048747D"/>
    <w:rsid w:val="00493840"/>
    <w:rsid w:val="004B01EF"/>
    <w:rsid w:val="004B0CF1"/>
    <w:rsid w:val="004B6626"/>
    <w:rsid w:val="004B6B3B"/>
    <w:rsid w:val="004C1DDE"/>
    <w:rsid w:val="004C23E9"/>
    <w:rsid w:val="004C67D4"/>
    <w:rsid w:val="004E14F4"/>
    <w:rsid w:val="004F2029"/>
    <w:rsid w:val="00515C8C"/>
    <w:rsid w:val="00533820"/>
    <w:rsid w:val="00533AD1"/>
    <w:rsid w:val="00541C22"/>
    <w:rsid w:val="00545A5B"/>
    <w:rsid w:val="00547088"/>
    <w:rsid w:val="00550524"/>
    <w:rsid w:val="00563BBB"/>
    <w:rsid w:val="0057375B"/>
    <w:rsid w:val="00586FAB"/>
    <w:rsid w:val="00587C0F"/>
    <w:rsid w:val="0059319F"/>
    <w:rsid w:val="005936A8"/>
    <w:rsid w:val="005A1F5E"/>
    <w:rsid w:val="005B2D2F"/>
    <w:rsid w:val="005B6685"/>
    <w:rsid w:val="005C57B5"/>
    <w:rsid w:val="005C60F1"/>
    <w:rsid w:val="005D4D0E"/>
    <w:rsid w:val="005D5E96"/>
    <w:rsid w:val="005E336D"/>
    <w:rsid w:val="005F06EE"/>
    <w:rsid w:val="00622CE6"/>
    <w:rsid w:val="0062516D"/>
    <w:rsid w:val="00625B4C"/>
    <w:rsid w:val="00635DF8"/>
    <w:rsid w:val="00653D95"/>
    <w:rsid w:val="0065726B"/>
    <w:rsid w:val="00661AB2"/>
    <w:rsid w:val="00662AB2"/>
    <w:rsid w:val="00665F1B"/>
    <w:rsid w:val="00666E66"/>
    <w:rsid w:val="00671417"/>
    <w:rsid w:val="006720C7"/>
    <w:rsid w:val="00685DFF"/>
    <w:rsid w:val="006916FA"/>
    <w:rsid w:val="006959A5"/>
    <w:rsid w:val="006A14F8"/>
    <w:rsid w:val="006A632D"/>
    <w:rsid w:val="006D1ACA"/>
    <w:rsid w:val="006E2599"/>
    <w:rsid w:val="006E3EA9"/>
    <w:rsid w:val="006F1532"/>
    <w:rsid w:val="00706C8A"/>
    <w:rsid w:val="007224DA"/>
    <w:rsid w:val="00733565"/>
    <w:rsid w:val="00734465"/>
    <w:rsid w:val="00740C1E"/>
    <w:rsid w:val="00752602"/>
    <w:rsid w:val="00753EA0"/>
    <w:rsid w:val="00765F36"/>
    <w:rsid w:val="00785F1C"/>
    <w:rsid w:val="0079217B"/>
    <w:rsid w:val="0079218E"/>
    <w:rsid w:val="0079641C"/>
    <w:rsid w:val="007A0D51"/>
    <w:rsid w:val="007A14D0"/>
    <w:rsid w:val="007A1A74"/>
    <w:rsid w:val="007A1F33"/>
    <w:rsid w:val="007B377E"/>
    <w:rsid w:val="007C3ABC"/>
    <w:rsid w:val="007C5B95"/>
    <w:rsid w:val="007C69D4"/>
    <w:rsid w:val="007D0A11"/>
    <w:rsid w:val="007D2255"/>
    <w:rsid w:val="007F293A"/>
    <w:rsid w:val="007F3ADA"/>
    <w:rsid w:val="007F4BDD"/>
    <w:rsid w:val="008007B1"/>
    <w:rsid w:val="0080726A"/>
    <w:rsid w:val="00810001"/>
    <w:rsid w:val="008140A5"/>
    <w:rsid w:val="00814FC8"/>
    <w:rsid w:val="008151E7"/>
    <w:rsid w:val="008174D2"/>
    <w:rsid w:val="008213E6"/>
    <w:rsid w:val="00835418"/>
    <w:rsid w:val="00841EC3"/>
    <w:rsid w:val="00842F69"/>
    <w:rsid w:val="00844617"/>
    <w:rsid w:val="00851FB6"/>
    <w:rsid w:val="00856408"/>
    <w:rsid w:val="008659E8"/>
    <w:rsid w:val="00866C21"/>
    <w:rsid w:val="00866EC1"/>
    <w:rsid w:val="008703E5"/>
    <w:rsid w:val="0087466B"/>
    <w:rsid w:val="008754F5"/>
    <w:rsid w:val="008775D4"/>
    <w:rsid w:val="00891758"/>
    <w:rsid w:val="008A305F"/>
    <w:rsid w:val="008A4801"/>
    <w:rsid w:val="008B2EA4"/>
    <w:rsid w:val="008C2CFA"/>
    <w:rsid w:val="008C51B9"/>
    <w:rsid w:val="008D04CB"/>
    <w:rsid w:val="008E168F"/>
    <w:rsid w:val="008E2118"/>
    <w:rsid w:val="008E4E88"/>
    <w:rsid w:val="008E7ACD"/>
    <w:rsid w:val="008F2D4A"/>
    <w:rsid w:val="008F2FB4"/>
    <w:rsid w:val="008F40D4"/>
    <w:rsid w:val="008F62CC"/>
    <w:rsid w:val="0090024D"/>
    <w:rsid w:val="0090035A"/>
    <w:rsid w:val="00904176"/>
    <w:rsid w:val="00910C81"/>
    <w:rsid w:val="00912724"/>
    <w:rsid w:val="00912A2C"/>
    <w:rsid w:val="00916DA7"/>
    <w:rsid w:val="00942A8C"/>
    <w:rsid w:val="0094711E"/>
    <w:rsid w:val="00952A5F"/>
    <w:rsid w:val="0095453E"/>
    <w:rsid w:val="0096586C"/>
    <w:rsid w:val="00994EF3"/>
    <w:rsid w:val="009A12F0"/>
    <w:rsid w:val="009A1C05"/>
    <w:rsid w:val="009A6E4B"/>
    <w:rsid w:val="009B1195"/>
    <w:rsid w:val="009B32B4"/>
    <w:rsid w:val="009C3A8D"/>
    <w:rsid w:val="009C5AE0"/>
    <w:rsid w:val="009D0C8C"/>
    <w:rsid w:val="009D2A1D"/>
    <w:rsid w:val="009D36C2"/>
    <w:rsid w:val="009E0E15"/>
    <w:rsid w:val="009F42E0"/>
    <w:rsid w:val="009F6417"/>
    <w:rsid w:val="00A00FCC"/>
    <w:rsid w:val="00A05EE5"/>
    <w:rsid w:val="00A1100B"/>
    <w:rsid w:val="00A248CC"/>
    <w:rsid w:val="00A44AC3"/>
    <w:rsid w:val="00A4786C"/>
    <w:rsid w:val="00A52F05"/>
    <w:rsid w:val="00A91EFA"/>
    <w:rsid w:val="00A97F95"/>
    <w:rsid w:val="00AA0295"/>
    <w:rsid w:val="00AA1C39"/>
    <w:rsid w:val="00AA558A"/>
    <w:rsid w:val="00AB10ED"/>
    <w:rsid w:val="00AB33B9"/>
    <w:rsid w:val="00AD4418"/>
    <w:rsid w:val="00AE1DD3"/>
    <w:rsid w:val="00B047FD"/>
    <w:rsid w:val="00B05345"/>
    <w:rsid w:val="00B10242"/>
    <w:rsid w:val="00B10295"/>
    <w:rsid w:val="00B21F9D"/>
    <w:rsid w:val="00B3003B"/>
    <w:rsid w:val="00B377D8"/>
    <w:rsid w:val="00B51805"/>
    <w:rsid w:val="00B51A03"/>
    <w:rsid w:val="00B5565A"/>
    <w:rsid w:val="00B5740F"/>
    <w:rsid w:val="00B72ED9"/>
    <w:rsid w:val="00B82452"/>
    <w:rsid w:val="00B91442"/>
    <w:rsid w:val="00BA3495"/>
    <w:rsid w:val="00BA450A"/>
    <w:rsid w:val="00BA4944"/>
    <w:rsid w:val="00BA6A98"/>
    <w:rsid w:val="00BB6C74"/>
    <w:rsid w:val="00BC2517"/>
    <w:rsid w:val="00BC4D8A"/>
    <w:rsid w:val="00BC689C"/>
    <w:rsid w:val="00BD58F9"/>
    <w:rsid w:val="00BE6C44"/>
    <w:rsid w:val="00BF0F8C"/>
    <w:rsid w:val="00BF70E7"/>
    <w:rsid w:val="00C01131"/>
    <w:rsid w:val="00C05551"/>
    <w:rsid w:val="00C13408"/>
    <w:rsid w:val="00C15B14"/>
    <w:rsid w:val="00C17090"/>
    <w:rsid w:val="00C56273"/>
    <w:rsid w:val="00C57818"/>
    <w:rsid w:val="00C675C5"/>
    <w:rsid w:val="00C81ED7"/>
    <w:rsid w:val="00C869B7"/>
    <w:rsid w:val="00C92E1F"/>
    <w:rsid w:val="00C9381F"/>
    <w:rsid w:val="00C94479"/>
    <w:rsid w:val="00C97CBA"/>
    <w:rsid w:val="00CA485F"/>
    <w:rsid w:val="00CA76A6"/>
    <w:rsid w:val="00CF3CBB"/>
    <w:rsid w:val="00CF7E21"/>
    <w:rsid w:val="00D0728E"/>
    <w:rsid w:val="00D149F1"/>
    <w:rsid w:val="00D164BD"/>
    <w:rsid w:val="00D25D97"/>
    <w:rsid w:val="00D26286"/>
    <w:rsid w:val="00D27950"/>
    <w:rsid w:val="00D31D73"/>
    <w:rsid w:val="00D509AA"/>
    <w:rsid w:val="00D61CA8"/>
    <w:rsid w:val="00D67A06"/>
    <w:rsid w:val="00D7777A"/>
    <w:rsid w:val="00D779F8"/>
    <w:rsid w:val="00D81A5C"/>
    <w:rsid w:val="00D829E2"/>
    <w:rsid w:val="00D92FAD"/>
    <w:rsid w:val="00D93A53"/>
    <w:rsid w:val="00D971A5"/>
    <w:rsid w:val="00D97DDD"/>
    <w:rsid w:val="00DA086D"/>
    <w:rsid w:val="00DB03C0"/>
    <w:rsid w:val="00DB4F7D"/>
    <w:rsid w:val="00DC22B2"/>
    <w:rsid w:val="00DD2C34"/>
    <w:rsid w:val="00DD5F12"/>
    <w:rsid w:val="00DE2144"/>
    <w:rsid w:val="00DE647F"/>
    <w:rsid w:val="00DE74AF"/>
    <w:rsid w:val="00DF6CF4"/>
    <w:rsid w:val="00E007EC"/>
    <w:rsid w:val="00E0127B"/>
    <w:rsid w:val="00E03E6D"/>
    <w:rsid w:val="00E13E7F"/>
    <w:rsid w:val="00E174F3"/>
    <w:rsid w:val="00E25066"/>
    <w:rsid w:val="00E27CCE"/>
    <w:rsid w:val="00E30600"/>
    <w:rsid w:val="00E30637"/>
    <w:rsid w:val="00E34A59"/>
    <w:rsid w:val="00E35887"/>
    <w:rsid w:val="00E46BB4"/>
    <w:rsid w:val="00E562CD"/>
    <w:rsid w:val="00E574AA"/>
    <w:rsid w:val="00E6120E"/>
    <w:rsid w:val="00E63634"/>
    <w:rsid w:val="00E63D01"/>
    <w:rsid w:val="00E73AD4"/>
    <w:rsid w:val="00E81724"/>
    <w:rsid w:val="00E871B8"/>
    <w:rsid w:val="00E9454F"/>
    <w:rsid w:val="00EB4797"/>
    <w:rsid w:val="00EB5E61"/>
    <w:rsid w:val="00ED6BA8"/>
    <w:rsid w:val="00EF4B57"/>
    <w:rsid w:val="00F0428C"/>
    <w:rsid w:val="00F1194D"/>
    <w:rsid w:val="00F23EDD"/>
    <w:rsid w:val="00F34A0A"/>
    <w:rsid w:val="00F3519E"/>
    <w:rsid w:val="00F43485"/>
    <w:rsid w:val="00F43B6D"/>
    <w:rsid w:val="00F43D49"/>
    <w:rsid w:val="00F54EBE"/>
    <w:rsid w:val="00F61EE3"/>
    <w:rsid w:val="00F64FC0"/>
    <w:rsid w:val="00F7271D"/>
    <w:rsid w:val="00F7606B"/>
    <w:rsid w:val="00F77DEA"/>
    <w:rsid w:val="00FA0775"/>
    <w:rsid w:val="00FA1F0A"/>
    <w:rsid w:val="00FB7F13"/>
    <w:rsid w:val="00FD023B"/>
    <w:rsid w:val="00FD4AE5"/>
    <w:rsid w:val="00FE4EC1"/>
    <w:rsid w:val="00FF113E"/>
    <w:rsid w:val="00FF1F34"/>
    <w:rsid w:val="00FF5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414B"/>
  <w15:chartTrackingRefBased/>
  <w15:docId w15:val="{ACBC6864-1922-4A05-A113-FA1D1F68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4DA"/>
    <w:pPr>
      <w:ind w:left="720"/>
      <w:contextualSpacing/>
    </w:pPr>
  </w:style>
  <w:style w:type="paragraph" w:styleId="Tekstdymka">
    <w:name w:val="Balloon Text"/>
    <w:basedOn w:val="Normalny"/>
    <w:link w:val="TekstdymkaZnak"/>
    <w:uiPriority w:val="99"/>
    <w:semiHidden/>
    <w:unhideWhenUsed/>
    <w:rsid w:val="00074B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7838">
      <w:bodyDiv w:val="1"/>
      <w:marLeft w:val="0"/>
      <w:marRight w:val="0"/>
      <w:marTop w:val="0"/>
      <w:marBottom w:val="0"/>
      <w:divBdr>
        <w:top w:val="none" w:sz="0" w:space="0" w:color="auto"/>
        <w:left w:val="none" w:sz="0" w:space="0" w:color="auto"/>
        <w:bottom w:val="none" w:sz="0" w:space="0" w:color="auto"/>
        <w:right w:val="none" w:sz="0" w:space="0" w:color="auto"/>
      </w:divBdr>
    </w:div>
    <w:div w:id="505946670">
      <w:bodyDiv w:val="1"/>
      <w:marLeft w:val="0"/>
      <w:marRight w:val="0"/>
      <w:marTop w:val="0"/>
      <w:marBottom w:val="0"/>
      <w:divBdr>
        <w:top w:val="none" w:sz="0" w:space="0" w:color="auto"/>
        <w:left w:val="none" w:sz="0" w:space="0" w:color="auto"/>
        <w:bottom w:val="none" w:sz="0" w:space="0" w:color="auto"/>
        <w:right w:val="none" w:sz="0" w:space="0" w:color="auto"/>
      </w:divBdr>
    </w:div>
    <w:div w:id="697313122">
      <w:bodyDiv w:val="1"/>
      <w:marLeft w:val="0"/>
      <w:marRight w:val="0"/>
      <w:marTop w:val="0"/>
      <w:marBottom w:val="0"/>
      <w:divBdr>
        <w:top w:val="none" w:sz="0" w:space="0" w:color="auto"/>
        <w:left w:val="none" w:sz="0" w:space="0" w:color="auto"/>
        <w:bottom w:val="none" w:sz="0" w:space="0" w:color="auto"/>
        <w:right w:val="none" w:sz="0" w:space="0" w:color="auto"/>
      </w:divBdr>
    </w:div>
    <w:div w:id="763066314">
      <w:bodyDiv w:val="1"/>
      <w:marLeft w:val="0"/>
      <w:marRight w:val="0"/>
      <w:marTop w:val="0"/>
      <w:marBottom w:val="0"/>
      <w:divBdr>
        <w:top w:val="none" w:sz="0" w:space="0" w:color="auto"/>
        <w:left w:val="none" w:sz="0" w:space="0" w:color="auto"/>
        <w:bottom w:val="none" w:sz="0" w:space="0" w:color="auto"/>
        <w:right w:val="none" w:sz="0" w:space="0" w:color="auto"/>
      </w:divBdr>
    </w:div>
    <w:div w:id="1242253003">
      <w:bodyDiv w:val="1"/>
      <w:marLeft w:val="0"/>
      <w:marRight w:val="0"/>
      <w:marTop w:val="0"/>
      <w:marBottom w:val="0"/>
      <w:divBdr>
        <w:top w:val="none" w:sz="0" w:space="0" w:color="auto"/>
        <w:left w:val="none" w:sz="0" w:space="0" w:color="auto"/>
        <w:bottom w:val="none" w:sz="0" w:space="0" w:color="auto"/>
        <w:right w:val="none" w:sz="0" w:space="0" w:color="auto"/>
      </w:divBdr>
    </w:div>
    <w:div w:id="1286884512">
      <w:bodyDiv w:val="1"/>
      <w:marLeft w:val="0"/>
      <w:marRight w:val="0"/>
      <w:marTop w:val="0"/>
      <w:marBottom w:val="0"/>
      <w:divBdr>
        <w:top w:val="none" w:sz="0" w:space="0" w:color="auto"/>
        <w:left w:val="none" w:sz="0" w:space="0" w:color="auto"/>
        <w:bottom w:val="none" w:sz="0" w:space="0" w:color="auto"/>
        <w:right w:val="none" w:sz="0" w:space="0" w:color="auto"/>
      </w:divBdr>
    </w:div>
    <w:div w:id="1533763699">
      <w:bodyDiv w:val="1"/>
      <w:marLeft w:val="0"/>
      <w:marRight w:val="0"/>
      <w:marTop w:val="0"/>
      <w:marBottom w:val="0"/>
      <w:divBdr>
        <w:top w:val="none" w:sz="0" w:space="0" w:color="auto"/>
        <w:left w:val="none" w:sz="0" w:space="0" w:color="auto"/>
        <w:bottom w:val="none" w:sz="0" w:space="0" w:color="auto"/>
        <w:right w:val="none" w:sz="0" w:space="0" w:color="auto"/>
      </w:divBdr>
    </w:div>
    <w:div w:id="1816096575">
      <w:bodyDiv w:val="1"/>
      <w:marLeft w:val="0"/>
      <w:marRight w:val="0"/>
      <w:marTop w:val="0"/>
      <w:marBottom w:val="0"/>
      <w:divBdr>
        <w:top w:val="none" w:sz="0" w:space="0" w:color="auto"/>
        <w:left w:val="none" w:sz="0" w:space="0" w:color="auto"/>
        <w:bottom w:val="none" w:sz="0" w:space="0" w:color="auto"/>
        <w:right w:val="none" w:sz="0" w:space="0" w:color="auto"/>
      </w:divBdr>
    </w:div>
    <w:div w:id="1931700046">
      <w:bodyDiv w:val="1"/>
      <w:marLeft w:val="0"/>
      <w:marRight w:val="0"/>
      <w:marTop w:val="0"/>
      <w:marBottom w:val="0"/>
      <w:divBdr>
        <w:top w:val="none" w:sz="0" w:space="0" w:color="auto"/>
        <w:left w:val="none" w:sz="0" w:space="0" w:color="auto"/>
        <w:bottom w:val="none" w:sz="0" w:space="0" w:color="auto"/>
        <w:right w:val="none" w:sz="0" w:space="0" w:color="auto"/>
      </w:divBdr>
    </w:div>
    <w:div w:id="2001083128">
      <w:bodyDiv w:val="1"/>
      <w:marLeft w:val="0"/>
      <w:marRight w:val="0"/>
      <w:marTop w:val="0"/>
      <w:marBottom w:val="0"/>
      <w:divBdr>
        <w:top w:val="none" w:sz="0" w:space="0" w:color="auto"/>
        <w:left w:val="none" w:sz="0" w:space="0" w:color="auto"/>
        <w:bottom w:val="none" w:sz="0" w:space="0" w:color="auto"/>
        <w:right w:val="none" w:sz="0" w:space="0" w:color="auto"/>
      </w:divBdr>
    </w:div>
    <w:div w:id="20620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1334</Words>
  <Characters>8005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A.BARANOWSKA</cp:lastModifiedBy>
  <cp:revision>38</cp:revision>
  <cp:lastPrinted>2016-05-25T08:40:00Z</cp:lastPrinted>
  <dcterms:created xsi:type="dcterms:W3CDTF">2021-05-24T14:24:00Z</dcterms:created>
  <dcterms:modified xsi:type="dcterms:W3CDTF">2021-09-09T10:08:00Z</dcterms:modified>
</cp:coreProperties>
</file>